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82D9" w14:textId="363AB506" w:rsidR="00504F41" w:rsidRPr="00504F41" w:rsidRDefault="00504F41" w:rsidP="00504F41">
      <w:pPr>
        <w:shd w:val="clear" w:color="auto" w:fill="FFFFFF"/>
        <w:spacing w:after="300" w:line="240" w:lineRule="auto"/>
        <w:jc w:val="center"/>
        <w:rPr>
          <w:rFonts w:ascii="Arial" w:eastAsia="Times New Roman" w:hAnsi="Arial" w:cs="Arial"/>
          <w:color w:val="343B41"/>
          <w:sz w:val="27"/>
          <w:szCs w:val="27"/>
        </w:rPr>
      </w:pPr>
      <w:r w:rsidRPr="00504F41">
        <w:rPr>
          <w:rFonts w:ascii="Arial" w:eastAsia="Times New Roman" w:hAnsi="Arial" w:cs="Arial"/>
          <w:b/>
          <w:bCs/>
          <w:color w:val="343B41"/>
          <w:sz w:val="27"/>
          <w:szCs w:val="27"/>
        </w:rPr>
        <w:t>Hoover Elementary </w:t>
      </w:r>
      <w:r w:rsidRPr="00504F41">
        <w:rPr>
          <w:rFonts w:ascii="Arial" w:eastAsia="Times New Roman" w:hAnsi="Arial" w:cs="Arial"/>
          <w:b/>
          <w:bCs/>
          <w:color w:val="343B41"/>
          <w:sz w:val="27"/>
          <w:szCs w:val="27"/>
        </w:rPr>
        <w:br/>
        <w:t>Fifth Grade</w:t>
      </w:r>
      <w:r w:rsidRPr="00504F41">
        <w:rPr>
          <w:rFonts w:ascii="Arial" w:eastAsia="Times New Roman" w:hAnsi="Arial" w:cs="Arial"/>
          <w:b/>
          <w:bCs/>
          <w:color w:val="343B41"/>
          <w:sz w:val="27"/>
          <w:szCs w:val="27"/>
        </w:rPr>
        <w:br/>
        <w:t>Recommended Supply List 2</w:t>
      </w:r>
      <w:r>
        <w:rPr>
          <w:rFonts w:ascii="Arial" w:eastAsia="Times New Roman" w:hAnsi="Arial" w:cs="Arial"/>
          <w:b/>
          <w:bCs/>
          <w:color w:val="343B41"/>
          <w:sz w:val="27"/>
          <w:szCs w:val="27"/>
        </w:rPr>
        <w:t>2</w:t>
      </w:r>
      <w:r w:rsidRPr="00504F41">
        <w:rPr>
          <w:rFonts w:ascii="Arial" w:eastAsia="Times New Roman" w:hAnsi="Arial" w:cs="Arial"/>
          <w:b/>
          <w:bCs/>
          <w:color w:val="343B41"/>
          <w:sz w:val="27"/>
          <w:szCs w:val="27"/>
        </w:rPr>
        <w:t>-2</w:t>
      </w:r>
      <w:r>
        <w:rPr>
          <w:rFonts w:ascii="Arial" w:eastAsia="Times New Roman" w:hAnsi="Arial" w:cs="Arial"/>
          <w:b/>
          <w:bCs/>
          <w:color w:val="343B41"/>
          <w:sz w:val="27"/>
          <w:szCs w:val="27"/>
        </w:rPr>
        <w:t>3</w:t>
      </w:r>
    </w:p>
    <w:p w14:paraId="0B0593CE" w14:textId="77777777"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(1) box of colored pencils (Crayola preferred)</w:t>
      </w:r>
    </w:p>
    <w:p w14:paraId="7003F88F" w14:textId="77777777"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(1) pencil bag or box</w:t>
      </w:r>
    </w:p>
    <w:p w14:paraId="63638507" w14:textId="77777777"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(1) purple spiral notebook (Math)</w:t>
      </w:r>
    </w:p>
    <w:p w14:paraId="12E2083A" w14:textId="77777777"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(1) blue spiral notebook (Reading)</w:t>
      </w:r>
    </w:p>
    <w:p w14:paraId="556F5CE1" w14:textId="4A6B567E"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 xml:space="preserve">(1) </w:t>
      </w:r>
      <w:r w:rsidRPr="00504F41">
        <w:rPr>
          <w:rFonts w:ascii="Arial" w:hAnsi="Arial" w:cs="Arial"/>
          <w:color w:val="000000"/>
          <w:sz w:val="27"/>
          <w:szCs w:val="27"/>
        </w:rPr>
        <w:t>one ½” notebook with clear pocket front</w:t>
      </w:r>
    </w:p>
    <w:p w14:paraId="3C999F79" w14:textId="7EF8DC3F"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(4) plastic pocket folders with brads</w:t>
      </w:r>
      <w:r w:rsidRPr="00504F41">
        <w:rPr>
          <w:rFonts w:ascii="Arial" w:eastAsia="Times New Roman" w:hAnsi="Arial" w:cs="Arial"/>
          <w:color w:val="343B41"/>
          <w:sz w:val="27"/>
          <w:szCs w:val="27"/>
        </w:rPr>
        <w:t xml:space="preserve"> </w:t>
      </w:r>
      <w:r w:rsidRPr="00504F41">
        <w:rPr>
          <w:rFonts w:ascii="Arial" w:eastAsia="Times New Roman" w:hAnsi="Arial" w:cs="Arial"/>
          <w:color w:val="343B41"/>
          <w:sz w:val="27"/>
          <w:szCs w:val="27"/>
        </w:rPr>
        <w:t>(1 green – 1 red -1 blue- 1 purple)</w:t>
      </w:r>
    </w:p>
    <w:p w14:paraId="6C87A6BE" w14:textId="77777777" w:rsidR="00504F41" w:rsidRPr="00504F41" w:rsidRDefault="00504F41" w:rsidP="00504F41">
      <w:pPr>
        <w:numPr>
          <w:ilvl w:val="0"/>
          <w:numId w:val="1"/>
        </w:numPr>
        <w:shd w:val="clear" w:color="auto" w:fill="FFFFFF"/>
        <w:spacing w:beforeAutospacing="1" w:after="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#2 pencils-</w:t>
      </w:r>
      <w:r w:rsidRPr="00504F41">
        <w:rPr>
          <w:rFonts w:ascii="Arial" w:eastAsia="Times New Roman" w:hAnsi="Arial" w:cs="Arial"/>
          <w:color w:val="343B41"/>
          <w:sz w:val="27"/>
          <w:szCs w:val="27"/>
          <w:bdr w:val="none" w:sz="0" w:space="0" w:color="auto" w:frame="1"/>
        </w:rPr>
        <w:t> </w:t>
      </w:r>
      <w:r w:rsidRPr="00504F41">
        <w:rPr>
          <w:rFonts w:ascii="Arial" w:eastAsia="Times New Roman" w:hAnsi="Arial" w:cs="Arial"/>
          <w:b/>
          <w:bCs/>
          <w:i/>
          <w:iCs/>
          <w:color w:val="343B41"/>
          <w:sz w:val="27"/>
          <w:szCs w:val="27"/>
          <w:u w:val="single"/>
        </w:rPr>
        <w:t>Students will be responsible for supplying their daily pencils.</w:t>
      </w:r>
    </w:p>
    <w:p w14:paraId="2B14B34C" w14:textId="77777777" w:rsidR="00504F41" w:rsidRPr="00504F41" w:rsidRDefault="00504F41" w:rsidP="00504F41">
      <w:pPr>
        <w:numPr>
          <w:ilvl w:val="0"/>
          <w:numId w:val="1"/>
        </w:numPr>
        <w:shd w:val="clear" w:color="auto" w:fill="FFFFFF"/>
        <w:spacing w:before="100" w:beforeAutospacing="1" w:after="100" w:afterAutospacing="1"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glue sticks</w:t>
      </w:r>
    </w:p>
    <w:p w14:paraId="542F3038" w14:textId="77777777" w:rsidR="00504F41" w:rsidRPr="00504F41" w:rsidRDefault="00504F41" w:rsidP="00504F41">
      <w:pPr>
        <w:shd w:val="clear" w:color="auto" w:fill="FFFFFF"/>
        <w:spacing w:after="0" w:line="240" w:lineRule="auto"/>
        <w:rPr>
          <w:rFonts w:ascii="Arial" w:eastAsia="Times New Roman" w:hAnsi="Arial" w:cs="Arial"/>
          <w:color w:val="343B41"/>
          <w:sz w:val="27"/>
          <w:szCs w:val="27"/>
        </w:rPr>
      </w:pPr>
      <w:r w:rsidRPr="00504F41">
        <w:rPr>
          <w:rFonts w:ascii="Arial" w:eastAsia="Times New Roman" w:hAnsi="Arial" w:cs="Arial"/>
          <w:color w:val="343B41"/>
          <w:sz w:val="27"/>
          <w:szCs w:val="27"/>
        </w:rPr>
        <w:t>Scissors, glue stick, pencil, and colored pencils will need to be kept in pencil bag or box</w:t>
      </w:r>
      <w:r w:rsidRPr="00504F41">
        <w:rPr>
          <w:rFonts w:ascii="Arial" w:eastAsia="Times New Roman" w:hAnsi="Arial" w:cs="Arial"/>
          <w:b/>
          <w:bCs/>
          <w:color w:val="343B41"/>
          <w:sz w:val="27"/>
          <w:szCs w:val="27"/>
        </w:rPr>
        <w:t>. </w:t>
      </w:r>
      <w:r w:rsidRPr="00504F41">
        <w:rPr>
          <w:rFonts w:ascii="Arial" w:eastAsia="Times New Roman" w:hAnsi="Arial" w:cs="Arial"/>
          <w:b/>
          <w:bCs/>
          <w:color w:val="343B41"/>
          <w:sz w:val="27"/>
          <w:szCs w:val="27"/>
          <w:bdr w:val="none" w:sz="0" w:space="0" w:color="auto" w:frame="1"/>
        </w:rPr>
        <w:t> </w:t>
      </w:r>
      <w:r w:rsidRPr="00504F41">
        <w:rPr>
          <w:rFonts w:ascii="Arial" w:eastAsia="Times New Roman" w:hAnsi="Arial" w:cs="Arial"/>
          <w:b/>
          <w:bCs/>
          <w:color w:val="343B41"/>
          <w:sz w:val="27"/>
          <w:szCs w:val="27"/>
          <w:u w:val="single"/>
        </w:rPr>
        <w:t>They WILL be used</w:t>
      </w:r>
      <w:r w:rsidRPr="00504F41">
        <w:rPr>
          <w:rFonts w:ascii="Arial" w:eastAsia="Times New Roman" w:hAnsi="Arial" w:cs="Arial"/>
          <w:b/>
          <w:bCs/>
          <w:color w:val="343B41"/>
          <w:sz w:val="27"/>
          <w:szCs w:val="27"/>
        </w:rPr>
        <w:t>.  Please make sure that scissors, glue, and pencil colors are provided. Please label the pencil bag or box and supplies kept in it.  Students will NOT be able to share supplies.</w:t>
      </w:r>
      <w:r w:rsidRPr="00504F41">
        <w:rPr>
          <w:rFonts w:ascii="Arial" w:eastAsia="Times New Roman" w:hAnsi="Arial" w:cs="Arial"/>
          <w:color w:val="343B41"/>
          <w:sz w:val="27"/>
          <w:szCs w:val="27"/>
        </w:rPr>
        <w:t> </w:t>
      </w:r>
      <w:r w:rsidRPr="00504F41">
        <w:rPr>
          <w:rFonts w:ascii="Arial" w:eastAsia="Times New Roman" w:hAnsi="Arial" w:cs="Arial"/>
          <w:color w:val="343B41"/>
          <w:sz w:val="27"/>
          <w:szCs w:val="27"/>
          <w:bdr w:val="none" w:sz="0" w:space="0" w:color="auto" w:frame="1"/>
        </w:rPr>
        <w:t> </w:t>
      </w:r>
      <w:r w:rsidRPr="00504F41">
        <w:rPr>
          <w:rFonts w:ascii="Arial" w:eastAsia="Times New Roman" w:hAnsi="Arial" w:cs="Arial"/>
          <w:color w:val="343B41"/>
          <w:sz w:val="27"/>
          <w:szCs w:val="27"/>
          <w:u w:val="single"/>
        </w:rPr>
        <w:t>Supplies may need to be replenished throughout the year.</w:t>
      </w:r>
      <w:r w:rsidRPr="00504F41">
        <w:rPr>
          <w:rFonts w:ascii="Arial" w:eastAsia="Times New Roman" w:hAnsi="Arial" w:cs="Arial"/>
          <w:color w:val="343B41"/>
          <w:sz w:val="27"/>
          <w:szCs w:val="27"/>
          <w:bdr w:val="none" w:sz="0" w:space="0" w:color="auto" w:frame="1"/>
        </w:rPr>
        <w:t> </w:t>
      </w:r>
      <w:r w:rsidRPr="00504F41">
        <w:rPr>
          <w:rFonts w:ascii="Arial" w:eastAsia="Times New Roman" w:hAnsi="Arial" w:cs="Arial"/>
          <w:color w:val="343B41"/>
          <w:sz w:val="27"/>
          <w:szCs w:val="27"/>
        </w:rPr>
        <w:t>Students MAY use a mechanical pencil if they choose but should have a wooden pencil or extra lead for backup.</w:t>
      </w:r>
    </w:p>
    <w:p w14:paraId="48DB6E2D" w14:textId="77777777" w:rsidR="00291B31" w:rsidRDefault="00291B31"/>
    <w:sectPr w:rsidR="0029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75EFB"/>
    <w:multiLevelType w:val="multilevel"/>
    <w:tmpl w:val="121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B781C"/>
    <w:multiLevelType w:val="multilevel"/>
    <w:tmpl w:val="385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938562">
    <w:abstractNumId w:val="0"/>
  </w:num>
  <w:num w:numId="2" w16cid:durableId="5363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1"/>
    <w:rsid w:val="00291B31"/>
    <w:rsid w:val="0050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2714"/>
  <w15:chartTrackingRefBased/>
  <w15:docId w15:val="{513B0BFA-EBA3-45A4-BB5D-F6FCC96E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0022">
      <w:bodyDiv w:val="1"/>
      <w:marLeft w:val="0"/>
      <w:marRight w:val="0"/>
      <w:marTop w:val="0"/>
      <w:marBottom w:val="0"/>
      <w:divBdr>
        <w:top w:val="none" w:sz="0" w:space="0" w:color="auto"/>
        <w:left w:val="none" w:sz="0" w:space="0" w:color="auto"/>
        <w:bottom w:val="none" w:sz="0" w:space="0" w:color="auto"/>
        <w:right w:val="none" w:sz="0" w:space="0" w:color="auto"/>
      </w:divBdr>
    </w:div>
    <w:div w:id="861939766">
      <w:bodyDiv w:val="1"/>
      <w:marLeft w:val="0"/>
      <w:marRight w:val="0"/>
      <w:marTop w:val="0"/>
      <w:marBottom w:val="0"/>
      <w:divBdr>
        <w:top w:val="none" w:sz="0" w:space="0" w:color="auto"/>
        <w:left w:val="none" w:sz="0" w:space="0" w:color="auto"/>
        <w:bottom w:val="none" w:sz="0" w:space="0" w:color="auto"/>
        <w:right w:val="none" w:sz="0" w:space="0" w:color="auto"/>
      </w:divBdr>
    </w:div>
    <w:div w:id="11765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Cole</dc:creator>
  <cp:keywords/>
  <dc:description/>
  <cp:lastModifiedBy>Shelly Cole</cp:lastModifiedBy>
  <cp:revision>1</cp:revision>
  <dcterms:created xsi:type="dcterms:W3CDTF">2022-07-15T02:03:00Z</dcterms:created>
  <dcterms:modified xsi:type="dcterms:W3CDTF">2022-07-15T02:05:00Z</dcterms:modified>
</cp:coreProperties>
</file>